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01DC" w14:textId="77777777" w:rsidR="006048D9" w:rsidRDefault="004D7440" w:rsidP="0056537A">
      <w:pPr>
        <w:tabs>
          <w:tab w:val="left" w:pos="540"/>
        </w:tabs>
        <w:autoSpaceDE w:val="0"/>
        <w:autoSpaceDN w:val="0"/>
        <w:adjustRightInd w:val="0"/>
        <w:ind w:left="720" w:right="1232"/>
        <w:rPr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6D63A6" wp14:editId="5CA018D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515100" cy="41529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78B46" id="Rectangle 5" o:spid="_x0000_s1026" style="position:absolute;margin-left:0;margin-top:.9pt;width:513pt;height:327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">
                <w10:wrap anchorx="margin"/>
              </v:rect>
            </w:pict>
          </mc:Fallback>
        </mc:AlternateContent>
      </w:r>
      <w:r w:rsidR="00E62EFF">
        <w:rPr>
          <w:noProof/>
          <w:lang w:eastAsia="fr-CH"/>
        </w:rPr>
        <w:drawing>
          <wp:anchor distT="0" distB="0" distL="114300" distR="114300" simplePos="0" relativeHeight="251658752" behindDoc="1" locked="0" layoutInCell="1" allowOverlap="1" wp14:anchorId="550BD6B7" wp14:editId="4238FF86">
            <wp:simplePos x="0" y="0"/>
            <wp:positionH relativeFrom="column">
              <wp:posOffset>114300</wp:posOffset>
            </wp:positionH>
            <wp:positionV relativeFrom="paragraph">
              <wp:posOffset>50800</wp:posOffset>
            </wp:positionV>
            <wp:extent cx="1066800" cy="914400"/>
            <wp:effectExtent l="0" t="0" r="0" b="0"/>
            <wp:wrapSquare wrapText="bothSides"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A373B" w14:textId="77777777" w:rsidR="006048D9" w:rsidRDefault="006048D9" w:rsidP="0056537A">
      <w:pPr>
        <w:tabs>
          <w:tab w:val="left" w:pos="284"/>
        </w:tabs>
        <w:autoSpaceDE w:val="0"/>
        <w:autoSpaceDN w:val="0"/>
        <w:adjustRightInd w:val="0"/>
        <w:ind w:left="284" w:right="1232"/>
        <w:rPr>
          <w:sz w:val="20"/>
          <w:szCs w:val="20"/>
          <w:lang w:val="fr-FR"/>
        </w:rPr>
      </w:pPr>
    </w:p>
    <w:p w14:paraId="12F591E7" w14:textId="77777777" w:rsidR="0056537A" w:rsidRDefault="0056537A" w:rsidP="0056537A">
      <w:pPr>
        <w:tabs>
          <w:tab w:val="left" w:pos="284"/>
        </w:tabs>
        <w:autoSpaceDE w:val="0"/>
        <w:autoSpaceDN w:val="0"/>
        <w:adjustRightInd w:val="0"/>
        <w:ind w:left="284" w:right="1232"/>
        <w:rPr>
          <w:sz w:val="20"/>
          <w:szCs w:val="20"/>
          <w:lang w:val="fr-FR"/>
        </w:rPr>
      </w:pPr>
    </w:p>
    <w:p w14:paraId="71EAF89F" w14:textId="77777777" w:rsidR="004A7FE4" w:rsidRDefault="004A7FE4" w:rsidP="0056537A">
      <w:pPr>
        <w:tabs>
          <w:tab w:val="left" w:pos="-540"/>
          <w:tab w:val="left" w:pos="180"/>
          <w:tab w:val="left" w:pos="284"/>
        </w:tabs>
        <w:autoSpaceDE w:val="0"/>
        <w:autoSpaceDN w:val="0"/>
        <w:adjustRightInd w:val="0"/>
        <w:ind w:left="284" w:right="872"/>
        <w:rPr>
          <w:sz w:val="20"/>
          <w:szCs w:val="20"/>
          <w:lang w:val="fr-FR"/>
        </w:rPr>
      </w:pPr>
    </w:p>
    <w:p w14:paraId="5E50E452" w14:textId="77777777" w:rsidR="004A7FE4" w:rsidRDefault="006048D9" w:rsidP="0056537A">
      <w:pPr>
        <w:tabs>
          <w:tab w:val="left" w:pos="-540"/>
          <w:tab w:val="left" w:pos="180"/>
          <w:tab w:val="left" w:pos="284"/>
        </w:tabs>
        <w:autoSpaceDE w:val="0"/>
        <w:autoSpaceDN w:val="0"/>
        <w:adjustRightInd w:val="0"/>
        <w:ind w:left="284" w:right="692"/>
        <w:rPr>
          <w:rFonts w:ascii="Arial" w:hAnsi="Arial" w:cs="Arial"/>
          <w:b/>
          <w:lang w:val="fr-FR"/>
        </w:rPr>
      </w:pPr>
      <w:r>
        <w:rPr>
          <w:sz w:val="20"/>
          <w:szCs w:val="20"/>
          <w:lang w:val="fr-FR"/>
        </w:rPr>
        <w:t xml:space="preserve">  </w:t>
      </w:r>
      <w:r w:rsidR="005D6946">
        <w:rPr>
          <w:sz w:val="20"/>
          <w:szCs w:val="20"/>
          <w:lang w:val="fr-FR"/>
        </w:rPr>
        <w:t xml:space="preserve">   </w:t>
      </w:r>
      <w:r w:rsidRPr="0075168C">
        <w:rPr>
          <w:rFonts w:ascii="Arial" w:hAnsi="Arial" w:cs="Arial"/>
          <w:b/>
          <w:lang w:val="fr-FR"/>
        </w:rPr>
        <w:t>Association scolaire interco</w:t>
      </w:r>
      <w:r w:rsidR="004A7FE4">
        <w:rPr>
          <w:rFonts w:ascii="Arial" w:hAnsi="Arial" w:cs="Arial"/>
          <w:b/>
          <w:lang w:val="fr-FR"/>
        </w:rPr>
        <w:t>mmunale de la région d’Echallens</w:t>
      </w:r>
    </w:p>
    <w:p w14:paraId="605401AB" w14:textId="77777777" w:rsidR="006048D9" w:rsidRDefault="00C40B42" w:rsidP="0056537A">
      <w:pPr>
        <w:tabs>
          <w:tab w:val="left" w:pos="180"/>
          <w:tab w:val="left" w:pos="284"/>
        </w:tabs>
        <w:autoSpaceDE w:val="0"/>
        <w:autoSpaceDN w:val="0"/>
        <w:adjustRightInd w:val="0"/>
        <w:ind w:left="284" w:right="692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Route d’Echallens 21 – Collège de Poliez-Pittet – 1041 Poliez-Pittet</w:t>
      </w:r>
    </w:p>
    <w:p w14:paraId="11D0DBD5" w14:textId="77777777" w:rsidR="006048D9" w:rsidRDefault="006048D9" w:rsidP="0056537A">
      <w:pPr>
        <w:tabs>
          <w:tab w:val="left" w:pos="284"/>
          <w:tab w:val="left" w:pos="360"/>
        </w:tabs>
        <w:autoSpaceDE w:val="0"/>
        <w:autoSpaceDN w:val="0"/>
        <w:adjustRightInd w:val="0"/>
        <w:ind w:left="284" w:right="692"/>
        <w:rPr>
          <w:rFonts w:ascii="Arial" w:hAnsi="Arial" w:cs="Arial"/>
          <w:b/>
          <w:lang w:val="fr-FR"/>
        </w:rPr>
      </w:pPr>
    </w:p>
    <w:p w14:paraId="148E44A3" w14:textId="357397C3" w:rsidR="00FA7E75" w:rsidRDefault="00FA7E75" w:rsidP="00FA7E75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right="872"/>
        <w:jc w:val="both"/>
        <w:rPr>
          <w:rFonts w:ascii="Arial" w:hAnsi="Arial" w:cs="Arial"/>
          <w:sz w:val="20"/>
          <w:szCs w:val="20"/>
          <w:lang w:val="fr-FR"/>
        </w:rPr>
      </w:pPr>
      <w:r w:rsidRPr="0075168C">
        <w:rPr>
          <w:rFonts w:ascii="Arial" w:hAnsi="Arial" w:cs="Arial"/>
          <w:sz w:val="20"/>
          <w:szCs w:val="20"/>
          <w:lang w:val="fr-FR"/>
        </w:rPr>
        <w:t xml:space="preserve">Le Comité de direction de l’ASIRE, agissant en vertu de la loi du 16 mai 1989 sur l’exercice des droits politiques </w:t>
      </w:r>
      <w:r>
        <w:rPr>
          <w:rFonts w:ascii="Arial" w:hAnsi="Arial" w:cs="Arial"/>
          <w:sz w:val="20"/>
          <w:szCs w:val="20"/>
          <w:lang w:val="fr-FR"/>
        </w:rPr>
        <w:t xml:space="preserve">(LEDP) en ce qui concerne le référendum intercommunal, </w:t>
      </w:r>
      <w:r w:rsidRPr="0075168C">
        <w:rPr>
          <w:rFonts w:ascii="Arial" w:hAnsi="Arial" w:cs="Arial"/>
          <w:sz w:val="20"/>
          <w:szCs w:val="20"/>
          <w:lang w:val="fr-FR"/>
        </w:rPr>
        <w:t xml:space="preserve">porte à la connaissance </w:t>
      </w:r>
      <w:r>
        <w:rPr>
          <w:rFonts w:ascii="Arial" w:hAnsi="Arial" w:cs="Arial"/>
          <w:sz w:val="20"/>
          <w:szCs w:val="20"/>
          <w:lang w:val="fr-FR"/>
        </w:rPr>
        <w:t>des électrices et éle</w:t>
      </w:r>
      <w:r w:rsidR="00157185">
        <w:rPr>
          <w:rFonts w:ascii="Arial" w:hAnsi="Arial" w:cs="Arial"/>
          <w:sz w:val="20"/>
          <w:szCs w:val="20"/>
          <w:lang w:val="fr-FR"/>
        </w:rPr>
        <w:t xml:space="preserve">cteurs que, dans sa séance du </w:t>
      </w:r>
      <w:r w:rsidR="00D068AF">
        <w:rPr>
          <w:rFonts w:ascii="Arial" w:hAnsi="Arial" w:cs="Arial"/>
          <w:sz w:val="20"/>
          <w:szCs w:val="20"/>
          <w:lang w:val="fr-FR"/>
        </w:rPr>
        <w:t>28 septembre 2021</w:t>
      </w:r>
      <w:r>
        <w:rPr>
          <w:rFonts w:ascii="Arial" w:hAnsi="Arial" w:cs="Arial"/>
          <w:sz w:val="20"/>
          <w:szCs w:val="20"/>
          <w:lang w:val="fr-FR"/>
        </w:rPr>
        <w:t>, le Conseil intercommunal de l’ASIRE a :</w:t>
      </w:r>
    </w:p>
    <w:p w14:paraId="4AE77685" w14:textId="788AF206" w:rsidR="00FA7E75" w:rsidRPr="00D05536" w:rsidRDefault="00FA7E75" w:rsidP="00BD4699">
      <w:pPr>
        <w:numPr>
          <w:ilvl w:val="0"/>
          <w:numId w:val="2"/>
        </w:numPr>
        <w:tabs>
          <w:tab w:val="clear" w:pos="928"/>
          <w:tab w:val="num" w:pos="993"/>
        </w:tabs>
        <w:autoSpaceDE w:val="0"/>
        <w:autoSpaceDN w:val="0"/>
        <w:adjustRightInd w:val="0"/>
        <w:spacing w:before="120" w:after="120"/>
        <w:ind w:left="993" w:right="873" w:hanging="567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fr-FR"/>
        </w:rPr>
        <w:t>accepté</w:t>
      </w:r>
      <w:proofErr w:type="gramEnd"/>
      <w:r>
        <w:rPr>
          <w:rFonts w:ascii="Arial" w:hAnsi="Arial" w:cs="Arial"/>
          <w:b/>
          <w:bCs/>
          <w:sz w:val="20"/>
          <w:szCs w:val="20"/>
          <w:lang w:val="fr-FR"/>
        </w:rPr>
        <w:t xml:space="preserve"> le préavis </w:t>
      </w:r>
      <w:r w:rsidR="00BD4699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57395B">
        <w:rPr>
          <w:rFonts w:ascii="Arial" w:hAnsi="Arial" w:cs="Arial"/>
          <w:b/>
          <w:bCs/>
          <w:sz w:val="20"/>
          <w:szCs w:val="20"/>
          <w:lang w:val="fr-FR"/>
        </w:rPr>
        <w:t>°</w:t>
      </w:r>
      <w:r w:rsidR="00BD4699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D068AF">
        <w:rPr>
          <w:rFonts w:ascii="Arial" w:hAnsi="Arial" w:cs="Arial"/>
          <w:b/>
          <w:bCs/>
          <w:sz w:val="20"/>
          <w:szCs w:val="20"/>
          <w:lang w:val="fr-FR"/>
        </w:rPr>
        <w:t>07</w:t>
      </w:r>
      <w:r>
        <w:rPr>
          <w:rFonts w:ascii="Arial" w:hAnsi="Arial" w:cs="Arial"/>
          <w:b/>
          <w:bCs/>
          <w:sz w:val="20"/>
          <w:szCs w:val="20"/>
          <w:lang w:val="fr-FR"/>
        </w:rPr>
        <w:t>-20</w:t>
      </w:r>
      <w:r w:rsidR="00D068AF">
        <w:rPr>
          <w:rFonts w:ascii="Arial" w:hAnsi="Arial" w:cs="Arial"/>
          <w:b/>
          <w:bCs/>
          <w:sz w:val="20"/>
          <w:szCs w:val="20"/>
          <w:lang w:val="fr-FR"/>
        </w:rPr>
        <w:t>21</w:t>
      </w:r>
      <w:r>
        <w:rPr>
          <w:rFonts w:ascii="Arial" w:hAnsi="Arial" w:cs="Arial"/>
          <w:b/>
          <w:bCs/>
          <w:sz w:val="20"/>
          <w:szCs w:val="20"/>
          <w:lang w:val="fr-FR"/>
        </w:rPr>
        <w:t>, B</w:t>
      </w:r>
      <w:r w:rsidRPr="00AC1B36">
        <w:rPr>
          <w:rFonts w:ascii="Arial" w:hAnsi="Arial" w:cs="Arial"/>
          <w:b/>
          <w:bCs/>
          <w:sz w:val="20"/>
          <w:szCs w:val="20"/>
          <w:lang w:val="fr-FR"/>
        </w:rPr>
        <w:t>udget 202</w:t>
      </w:r>
      <w:r w:rsidR="00D068AF">
        <w:rPr>
          <w:rFonts w:ascii="Arial" w:hAnsi="Arial" w:cs="Arial"/>
          <w:b/>
          <w:bCs/>
          <w:sz w:val="20"/>
          <w:szCs w:val="20"/>
          <w:lang w:val="fr-FR"/>
        </w:rPr>
        <w:t>2</w:t>
      </w:r>
      <w:r w:rsidRPr="00AC1B36">
        <w:rPr>
          <w:rFonts w:ascii="Arial" w:hAnsi="Arial" w:cs="Arial"/>
          <w:b/>
          <w:bCs/>
          <w:sz w:val="20"/>
          <w:szCs w:val="20"/>
          <w:lang w:val="fr-FR"/>
        </w:rPr>
        <w:t xml:space="preserve"> de l’ASIRE</w:t>
      </w:r>
      <w:r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14:paraId="2CBA9BAB" w14:textId="77777777" w:rsidR="00FA7E75" w:rsidRPr="00FA3926" w:rsidRDefault="00FA7E75" w:rsidP="00FA7E75">
      <w:pPr>
        <w:autoSpaceDE w:val="0"/>
        <w:autoSpaceDN w:val="0"/>
        <w:adjustRightInd w:val="0"/>
        <w:spacing w:before="120" w:after="120"/>
        <w:ind w:left="426" w:right="872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préavis peut être consulté auprès des greffes des communes membres de l’ASIRE.</w:t>
      </w:r>
    </w:p>
    <w:p w14:paraId="3262A197" w14:textId="4C0A854B" w:rsidR="00FA7E75" w:rsidRDefault="00FA7E75" w:rsidP="00D068AF">
      <w:pPr>
        <w:autoSpaceDE w:val="0"/>
        <w:autoSpaceDN w:val="0"/>
        <w:adjustRightInd w:val="0"/>
        <w:spacing w:before="120" w:after="120"/>
        <w:ind w:left="426" w:right="872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 demande de référendum doit être annoncée au préfet du district du Gros-de-Vaud, dans les dix jours qui suivent la publication dans la FAO, conformément aux dispositions des articles 112 et suivants de la LEDP</w:t>
      </w:r>
      <w:r w:rsidRPr="00FA3926">
        <w:rPr>
          <w:rFonts w:ascii="Arial" w:hAnsi="Arial" w:cs="Arial"/>
          <w:sz w:val="20"/>
          <w:szCs w:val="20"/>
          <w:lang w:val="fr-FR"/>
        </w:rPr>
        <w:t xml:space="preserve">. </w:t>
      </w:r>
      <w:r w:rsidR="00D068AF">
        <w:rPr>
          <w:rFonts w:ascii="Arial" w:hAnsi="Arial" w:cs="Arial"/>
          <w:sz w:val="20"/>
          <w:szCs w:val="20"/>
          <w:lang w:val="fr-FR"/>
        </w:rPr>
        <w:t xml:space="preserve">Elle doit préciser </w:t>
      </w:r>
      <w:r w:rsidRPr="00FA3926">
        <w:rPr>
          <w:rFonts w:ascii="Arial" w:hAnsi="Arial" w:cs="Arial"/>
          <w:sz w:val="20"/>
          <w:szCs w:val="20"/>
          <w:lang w:val="fr-FR"/>
        </w:rPr>
        <w:t>les rubriques de la classification administrative qui font l’objet de cette demande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0CDDDDFF" w14:textId="77777777" w:rsidR="000A16B8" w:rsidRDefault="00FA7E75" w:rsidP="00FA7E75">
      <w:pPr>
        <w:autoSpaceDE w:val="0"/>
        <w:autoSpaceDN w:val="0"/>
        <w:adjustRightInd w:val="0"/>
        <w:spacing w:before="120" w:after="120"/>
        <w:ind w:left="425" w:right="873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Les listes de signatures doivent être déposées auprès des Municipalités des communes membres dans les vingt jours qui suivent l’autorisation de récolte des signatures accordée par le préfet.</w:t>
      </w:r>
    </w:p>
    <w:p w14:paraId="369A45B2" w14:textId="77777777" w:rsidR="000A16B8" w:rsidRDefault="000A16B8" w:rsidP="000A16B8">
      <w:pPr>
        <w:tabs>
          <w:tab w:val="left" w:pos="360"/>
        </w:tabs>
        <w:autoSpaceDE w:val="0"/>
        <w:autoSpaceDN w:val="0"/>
        <w:adjustRightInd w:val="0"/>
        <w:ind w:left="426" w:right="872"/>
        <w:jc w:val="right"/>
        <w:rPr>
          <w:rFonts w:ascii="Arial" w:hAnsi="Arial" w:cs="Arial"/>
          <w:sz w:val="20"/>
          <w:szCs w:val="20"/>
          <w:lang w:val="fr-FR"/>
        </w:rPr>
      </w:pPr>
    </w:p>
    <w:p w14:paraId="57709122" w14:textId="77777777" w:rsidR="000A16B8" w:rsidRPr="00B01DB0" w:rsidRDefault="000A16B8" w:rsidP="000A16B8">
      <w:pPr>
        <w:tabs>
          <w:tab w:val="left" w:pos="360"/>
        </w:tabs>
        <w:autoSpaceDE w:val="0"/>
        <w:autoSpaceDN w:val="0"/>
        <w:adjustRightInd w:val="0"/>
        <w:ind w:left="360" w:right="872"/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Le Comité de direction de l’ASIRE</w:t>
      </w:r>
    </w:p>
    <w:p w14:paraId="147CAC88" w14:textId="77777777" w:rsidR="005D6946" w:rsidRDefault="005D6946" w:rsidP="0056537A">
      <w:pPr>
        <w:tabs>
          <w:tab w:val="left" w:pos="284"/>
          <w:tab w:val="left" w:pos="360"/>
        </w:tabs>
        <w:autoSpaceDE w:val="0"/>
        <w:autoSpaceDN w:val="0"/>
        <w:adjustRightInd w:val="0"/>
        <w:ind w:left="284" w:right="692"/>
        <w:jc w:val="right"/>
        <w:rPr>
          <w:rFonts w:ascii="Arial" w:hAnsi="Arial" w:cs="Arial"/>
          <w:sz w:val="20"/>
          <w:szCs w:val="20"/>
          <w:lang w:val="fr-FR"/>
        </w:rPr>
      </w:pPr>
    </w:p>
    <w:p w14:paraId="0DF39575" w14:textId="77777777" w:rsidR="005D6946" w:rsidRDefault="005D6946" w:rsidP="0056537A">
      <w:pPr>
        <w:tabs>
          <w:tab w:val="left" w:pos="284"/>
          <w:tab w:val="left" w:pos="360"/>
        </w:tabs>
        <w:autoSpaceDE w:val="0"/>
        <w:autoSpaceDN w:val="0"/>
        <w:adjustRightInd w:val="0"/>
        <w:ind w:left="284" w:right="692"/>
        <w:jc w:val="right"/>
        <w:rPr>
          <w:rFonts w:ascii="Arial" w:hAnsi="Arial" w:cs="Arial"/>
          <w:sz w:val="20"/>
          <w:szCs w:val="20"/>
          <w:lang w:val="fr-FR"/>
        </w:rPr>
      </w:pPr>
    </w:p>
    <w:p w14:paraId="54B957E2" w14:textId="0BAAA434" w:rsidR="009D7B16" w:rsidRDefault="005D6946" w:rsidP="00F67946">
      <w:pPr>
        <w:tabs>
          <w:tab w:val="left" w:pos="284"/>
          <w:tab w:val="left" w:pos="360"/>
        </w:tabs>
        <w:autoSpaceDE w:val="0"/>
        <w:autoSpaceDN w:val="0"/>
        <w:adjustRightInd w:val="0"/>
        <w:ind w:left="284" w:right="692"/>
      </w:pPr>
      <w:r w:rsidRPr="00F67946">
        <w:rPr>
          <w:rFonts w:ascii="Arial" w:hAnsi="Arial" w:cs="Arial"/>
          <w:sz w:val="20"/>
          <w:szCs w:val="20"/>
          <w:u w:val="single"/>
          <w:lang w:val="fr-FR"/>
        </w:rPr>
        <w:t>Date de pub</w:t>
      </w:r>
      <w:r w:rsidR="0056537A" w:rsidRPr="00F67946">
        <w:rPr>
          <w:rFonts w:ascii="Arial" w:hAnsi="Arial" w:cs="Arial"/>
          <w:sz w:val="20"/>
          <w:szCs w:val="20"/>
          <w:u w:val="single"/>
          <w:lang w:val="fr-FR"/>
        </w:rPr>
        <w:t>lication dans la FAO</w:t>
      </w:r>
      <w:r w:rsidR="0056537A">
        <w:rPr>
          <w:rFonts w:ascii="Arial" w:hAnsi="Arial" w:cs="Arial"/>
          <w:sz w:val="20"/>
          <w:szCs w:val="20"/>
          <w:lang w:val="fr-FR"/>
        </w:rPr>
        <w:t xml:space="preserve"> : </w:t>
      </w:r>
      <w:r w:rsidR="0057395B">
        <w:rPr>
          <w:rFonts w:ascii="Arial" w:hAnsi="Arial" w:cs="Arial"/>
          <w:sz w:val="20"/>
          <w:szCs w:val="20"/>
          <w:lang w:val="fr-FR"/>
        </w:rPr>
        <w:t>vendredi 8</w:t>
      </w:r>
      <w:r w:rsidR="00D068AF">
        <w:rPr>
          <w:rFonts w:ascii="Arial" w:hAnsi="Arial" w:cs="Arial"/>
          <w:sz w:val="20"/>
          <w:szCs w:val="20"/>
          <w:lang w:val="fr-FR"/>
        </w:rPr>
        <w:t xml:space="preserve"> octobre 2021</w:t>
      </w:r>
      <w:r>
        <w:rPr>
          <w:rFonts w:ascii="Arial" w:hAnsi="Arial" w:cs="Arial"/>
          <w:sz w:val="20"/>
          <w:szCs w:val="20"/>
          <w:lang w:val="fr-FR"/>
        </w:rPr>
        <w:t>.</w:t>
      </w:r>
    </w:p>
    <w:sectPr w:rsidR="009D7B16" w:rsidSect="004A7F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945"/>
    <w:multiLevelType w:val="hybridMultilevel"/>
    <w:tmpl w:val="60728A5A"/>
    <w:lvl w:ilvl="0" w:tplc="FA7AC938"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D06E7"/>
    <w:multiLevelType w:val="hybridMultilevel"/>
    <w:tmpl w:val="712C2328"/>
    <w:lvl w:ilvl="0" w:tplc="249E26A8">
      <w:start w:val="1"/>
      <w:numFmt w:val="bullet"/>
      <w:lvlText w:val="-"/>
      <w:lvlJc w:val="left"/>
      <w:pPr>
        <w:tabs>
          <w:tab w:val="num" w:pos="3186"/>
        </w:tabs>
        <w:ind w:left="318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06"/>
        </w:tabs>
        <w:ind w:left="7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26"/>
        </w:tabs>
        <w:ind w:left="8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46"/>
        </w:tabs>
        <w:ind w:left="8946" w:hanging="360"/>
      </w:pPr>
      <w:rPr>
        <w:rFonts w:ascii="Wingdings" w:hAnsi="Wingdings" w:hint="default"/>
      </w:rPr>
    </w:lvl>
  </w:abstractNum>
  <w:abstractNum w:abstractNumId="2" w15:restartNumberingAfterBreak="0">
    <w:nsid w:val="58260510"/>
    <w:multiLevelType w:val="hybridMultilevel"/>
    <w:tmpl w:val="34A85E88"/>
    <w:lvl w:ilvl="0" w:tplc="EDF67D08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AC"/>
    <w:rsid w:val="00007DE9"/>
    <w:rsid w:val="00012419"/>
    <w:rsid w:val="00016E4A"/>
    <w:rsid w:val="0002007A"/>
    <w:rsid w:val="00020148"/>
    <w:rsid w:val="0002502B"/>
    <w:rsid w:val="0002772E"/>
    <w:rsid w:val="000406A2"/>
    <w:rsid w:val="00057921"/>
    <w:rsid w:val="000648DD"/>
    <w:rsid w:val="000766B6"/>
    <w:rsid w:val="0007740C"/>
    <w:rsid w:val="000921F8"/>
    <w:rsid w:val="00094392"/>
    <w:rsid w:val="00094719"/>
    <w:rsid w:val="00097DCF"/>
    <w:rsid w:val="000A16B8"/>
    <w:rsid w:val="000B059C"/>
    <w:rsid w:val="000C1BE5"/>
    <w:rsid w:val="000D02D2"/>
    <w:rsid w:val="000D1DA3"/>
    <w:rsid w:val="000D322F"/>
    <w:rsid w:val="000D5D62"/>
    <w:rsid w:val="000F27AF"/>
    <w:rsid w:val="000F4ADF"/>
    <w:rsid w:val="000F4D60"/>
    <w:rsid w:val="000F6987"/>
    <w:rsid w:val="000F7466"/>
    <w:rsid w:val="001019C0"/>
    <w:rsid w:val="00106CD8"/>
    <w:rsid w:val="00110531"/>
    <w:rsid w:val="001220AD"/>
    <w:rsid w:val="00136355"/>
    <w:rsid w:val="001545F7"/>
    <w:rsid w:val="00157185"/>
    <w:rsid w:val="00157C85"/>
    <w:rsid w:val="00162670"/>
    <w:rsid w:val="00165434"/>
    <w:rsid w:val="0018309B"/>
    <w:rsid w:val="001847F9"/>
    <w:rsid w:val="00184C19"/>
    <w:rsid w:val="001870D4"/>
    <w:rsid w:val="001A1A61"/>
    <w:rsid w:val="001A5B03"/>
    <w:rsid w:val="001B380D"/>
    <w:rsid w:val="001B5BB9"/>
    <w:rsid w:val="001D069A"/>
    <w:rsid w:val="001E5205"/>
    <w:rsid w:val="00202D93"/>
    <w:rsid w:val="00203D8D"/>
    <w:rsid w:val="002158B3"/>
    <w:rsid w:val="00216120"/>
    <w:rsid w:val="00221010"/>
    <w:rsid w:val="002275D5"/>
    <w:rsid w:val="002278DA"/>
    <w:rsid w:val="00233267"/>
    <w:rsid w:val="00241325"/>
    <w:rsid w:val="00260381"/>
    <w:rsid w:val="00262DD3"/>
    <w:rsid w:val="00263BB0"/>
    <w:rsid w:val="00274D3E"/>
    <w:rsid w:val="002902F4"/>
    <w:rsid w:val="0029216C"/>
    <w:rsid w:val="00295557"/>
    <w:rsid w:val="002B061C"/>
    <w:rsid w:val="002B7FFE"/>
    <w:rsid w:val="002C32B7"/>
    <w:rsid w:val="002C4CD3"/>
    <w:rsid w:val="002D29F7"/>
    <w:rsid w:val="002D678A"/>
    <w:rsid w:val="002D7ABA"/>
    <w:rsid w:val="002F0A17"/>
    <w:rsid w:val="002F0C58"/>
    <w:rsid w:val="002F380D"/>
    <w:rsid w:val="002F3E61"/>
    <w:rsid w:val="00302DAB"/>
    <w:rsid w:val="003031BD"/>
    <w:rsid w:val="00303F09"/>
    <w:rsid w:val="00304872"/>
    <w:rsid w:val="00306495"/>
    <w:rsid w:val="0030709D"/>
    <w:rsid w:val="00345376"/>
    <w:rsid w:val="00352962"/>
    <w:rsid w:val="003632C7"/>
    <w:rsid w:val="00367182"/>
    <w:rsid w:val="0037263B"/>
    <w:rsid w:val="003948EB"/>
    <w:rsid w:val="003A5773"/>
    <w:rsid w:val="003B7BBE"/>
    <w:rsid w:val="003C7C7D"/>
    <w:rsid w:val="003D01FD"/>
    <w:rsid w:val="003F0EE7"/>
    <w:rsid w:val="0040608A"/>
    <w:rsid w:val="00416523"/>
    <w:rsid w:val="0042243B"/>
    <w:rsid w:val="00433793"/>
    <w:rsid w:val="00444045"/>
    <w:rsid w:val="0045294E"/>
    <w:rsid w:val="00461EF6"/>
    <w:rsid w:val="00470270"/>
    <w:rsid w:val="0047068D"/>
    <w:rsid w:val="00483FA5"/>
    <w:rsid w:val="004A49A0"/>
    <w:rsid w:val="004A7FE4"/>
    <w:rsid w:val="004B726E"/>
    <w:rsid w:val="004D6BC4"/>
    <w:rsid w:val="004D7440"/>
    <w:rsid w:val="004D77EA"/>
    <w:rsid w:val="004E1286"/>
    <w:rsid w:val="004F2EC2"/>
    <w:rsid w:val="00500B52"/>
    <w:rsid w:val="00522DD7"/>
    <w:rsid w:val="0056537A"/>
    <w:rsid w:val="00566D0B"/>
    <w:rsid w:val="0057395B"/>
    <w:rsid w:val="005764BE"/>
    <w:rsid w:val="00591C06"/>
    <w:rsid w:val="00597F48"/>
    <w:rsid w:val="005A0E3A"/>
    <w:rsid w:val="005C178E"/>
    <w:rsid w:val="005C685F"/>
    <w:rsid w:val="005D6520"/>
    <w:rsid w:val="005D6946"/>
    <w:rsid w:val="005E19EA"/>
    <w:rsid w:val="005E343E"/>
    <w:rsid w:val="005E3F5E"/>
    <w:rsid w:val="005E75AA"/>
    <w:rsid w:val="005F64A1"/>
    <w:rsid w:val="005F7D4A"/>
    <w:rsid w:val="00604754"/>
    <w:rsid w:val="006048D9"/>
    <w:rsid w:val="00606353"/>
    <w:rsid w:val="0061110E"/>
    <w:rsid w:val="0061549B"/>
    <w:rsid w:val="006263C8"/>
    <w:rsid w:val="00630DFD"/>
    <w:rsid w:val="00633F5B"/>
    <w:rsid w:val="00637D53"/>
    <w:rsid w:val="006443CA"/>
    <w:rsid w:val="006514A8"/>
    <w:rsid w:val="00652BB5"/>
    <w:rsid w:val="00666A5A"/>
    <w:rsid w:val="006679DB"/>
    <w:rsid w:val="00673E62"/>
    <w:rsid w:val="00687D44"/>
    <w:rsid w:val="00687DBC"/>
    <w:rsid w:val="00694183"/>
    <w:rsid w:val="006A219F"/>
    <w:rsid w:val="006D6577"/>
    <w:rsid w:val="006E5CE0"/>
    <w:rsid w:val="006F31E7"/>
    <w:rsid w:val="007026DF"/>
    <w:rsid w:val="00703808"/>
    <w:rsid w:val="00711798"/>
    <w:rsid w:val="00727691"/>
    <w:rsid w:val="00731BDB"/>
    <w:rsid w:val="00734247"/>
    <w:rsid w:val="007406C5"/>
    <w:rsid w:val="00741DB7"/>
    <w:rsid w:val="00743CA7"/>
    <w:rsid w:val="00750E2F"/>
    <w:rsid w:val="0076259D"/>
    <w:rsid w:val="00776D6F"/>
    <w:rsid w:val="00781FF3"/>
    <w:rsid w:val="0078278D"/>
    <w:rsid w:val="00782E20"/>
    <w:rsid w:val="0079703C"/>
    <w:rsid w:val="007A567D"/>
    <w:rsid w:val="007E4A09"/>
    <w:rsid w:val="00811351"/>
    <w:rsid w:val="008244EA"/>
    <w:rsid w:val="00825084"/>
    <w:rsid w:val="00826FF3"/>
    <w:rsid w:val="008353EE"/>
    <w:rsid w:val="00836D8F"/>
    <w:rsid w:val="00854274"/>
    <w:rsid w:val="00855285"/>
    <w:rsid w:val="008609E8"/>
    <w:rsid w:val="00865B17"/>
    <w:rsid w:val="008676CC"/>
    <w:rsid w:val="00883A19"/>
    <w:rsid w:val="00886032"/>
    <w:rsid w:val="00886DA6"/>
    <w:rsid w:val="00891BE4"/>
    <w:rsid w:val="008A50A4"/>
    <w:rsid w:val="008B4A36"/>
    <w:rsid w:val="008B4EF5"/>
    <w:rsid w:val="008C3236"/>
    <w:rsid w:val="008C5A8D"/>
    <w:rsid w:val="008D268E"/>
    <w:rsid w:val="008D28E3"/>
    <w:rsid w:val="008D4B77"/>
    <w:rsid w:val="008F6C0E"/>
    <w:rsid w:val="00906A50"/>
    <w:rsid w:val="00907485"/>
    <w:rsid w:val="00912202"/>
    <w:rsid w:val="009154E6"/>
    <w:rsid w:val="0092298C"/>
    <w:rsid w:val="009239FD"/>
    <w:rsid w:val="00934016"/>
    <w:rsid w:val="00940820"/>
    <w:rsid w:val="0094706C"/>
    <w:rsid w:val="0094743C"/>
    <w:rsid w:val="009534FF"/>
    <w:rsid w:val="0095468C"/>
    <w:rsid w:val="009630FA"/>
    <w:rsid w:val="00963C29"/>
    <w:rsid w:val="009766CE"/>
    <w:rsid w:val="00980CA8"/>
    <w:rsid w:val="00980DE1"/>
    <w:rsid w:val="00981F8A"/>
    <w:rsid w:val="00985C34"/>
    <w:rsid w:val="009D7B16"/>
    <w:rsid w:val="009D7D58"/>
    <w:rsid w:val="009E6691"/>
    <w:rsid w:val="009E7491"/>
    <w:rsid w:val="009F15D5"/>
    <w:rsid w:val="009F692D"/>
    <w:rsid w:val="00A04DE5"/>
    <w:rsid w:val="00A05220"/>
    <w:rsid w:val="00A06AE6"/>
    <w:rsid w:val="00A10891"/>
    <w:rsid w:val="00A13594"/>
    <w:rsid w:val="00A247B9"/>
    <w:rsid w:val="00A32D03"/>
    <w:rsid w:val="00A333D7"/>
    <w:rsid w:val="00A35488"/>
    <w:rsid w:val="00A51268"/>
    <w:rsid w:val="00A5554B"/>
    <w:rsid w:val="00A60EAB"/>
    <w:rsid w:val="00A62CDD"/>
    <w:rsid w:val="00A74430"/>
    <w:rsid w:val="00A802FE"/>
    <w:rsid w:val="00A95D16"/>
    <w:rsid w:val="00AB0B5C"/>
    <w:rsid w:val="00AB5C4D"/>
    <w:rsid w:val="00AC0129"/>
    <w:rsid w:val="00AC4C1E"/>
    <w:rsid w:val="00AD31CD"/>
    <w:rsid w:val="00AF377C"/>
    <w:rsid w:val="00B06840"/>
    <w:rsid w:val="00B145D1"/>
    <w:rsid w:val="00B23893"/>
    <w:rsid w:val="00B36470"/>
    <w:rsid w:val="00B3729D"/>
    <w:rsid w:val="00B60C32"/>
    <w:rsid w:val="00B6333D"/>
    <w:rsid w:val="00B662CA"/>
    <w:rsid w:val="00B71760"/>
    <w:rsid w:val="00B71AE6"/>
    <w:rsid w:val="00B73E2A"/>
    <w:rsid w:val="00B764D4"/>
    <w:rsid w:val="00B83A67"/>
    <w:rsid w:val="00B872CB"/>
    <w:rsid w:val="00B9282A"/>
    <w:rsid w:val="00B951AC"/>
    <w:rsid w:val="00BA3033"/>
    <w:rsid w:val="00BA78C4"/>
    <w:rsid w:val="00BC0812"/>
    <w:rsid w:val="00BC77F0"/>
    <w:rsid w:val="00BD3A83"/>
    <w:rsid w:val="00BD4475"/>
    <w:rsid w:val="00BD4699"/>
    <w:rsid w:val="00BF5FCD"/>
    <w:rsid w:val="00C11510"/>
    <w:rsid w:val="00C15730"/>
    <w:rsid w:val="00C40B42"/>
    <w:rsid w:val="00C4159A"/>
    <w:rsid w:val="00C42F76"/>
    <w:rsid w:val="00C442E7"/>
    <w:rsid w:val="00C6464C"/>
    <w:rsid w:val="00C67617"/>
    <w:rsid w:val="00C73DD1"/>
    <w:rsid w:val="00C74AEA"/>
    <w:rsid w:val="00C90808"/>
    <w:rsid w:val="00C95665"/>
    <w:rsid w:val="00CD225C"/>
    <w:rsid w:val="00CE420B"/>
    <w:rsid w:val="00CE4FC8"/>
    <w:rsid w:val="00CF7688"/>
    <w:rsid w:val="00D068AF"/>
    <w:rsid w:val="00D16E35"/>
    <w:rsid w:val="00D24CB9"/>
    <w:rsid w:val="00D309F5"/>
    <w:rsid w:val="00D506DC"/>
    <w:rsid w:val="00D62F09"/>
    <w:rsid w:val="00D62FE3"/>
    <w:rsid w:val="00D66CFF"/>
    <w:rsid w:val="00D87CE5"/>
    <w:rsid w:val="00D93782"/>
    <w:rsid w:val="00D95681"/>
    <w:rsid w:val="00D97E9E"/>
    <w:rsid w:val="00DB53A4"/>
    <w:rsid w:val="00DC378E"/>
    <w:rsid w:val="00DD1469"/>
    <w:rsid w:val="00DD4B6D"/>
    <w:rsid w:val="00DD6622"/>
    <w:rsid w:val="00DD6F22"/>
    <w:rsid w:val="00DE4525"/>
    <w:rsid w:val="00DE708C"/>
    <w:rsid w:val="00E13EED"/>
    <w:rsid w:val="00E23D98"/>
    <w:rsid w:val="00E35719"/>
    <w:rsid w:val="00E4470D"/>
    <w:rsid w:val="00E4604F"/>
    <w:rsid w:val="00E50D4C"/>
    <w:rsid w:val="00E53CB3"/>
    <w:rsid w:val="00E61A7F"/>
    <w:rsid w:val="00E62E05"/>
    <w:rsid w:val="00E62EFF"/>
    <w:rsid w:val="00E6468C"/>
    <w:rsid w:val="00E65CC1"/>
    <w:rsid w:val="00E83DC5"/>
    <w:rsid w:val="00E847AC"/>
    <w:rsid w:val="00E92619"/>
    <w:rsid w:val="00EA1AAC"/>
    <w:rsid w:val="00EB688B"/>
    <w:rsid w:val="00ED171E"/>
    <w:rsid w:val="00ED2DF1"/>
    <w:rsid w:val="00ED4C90"/>
    <w:rsid w:val="00EF169E"/>
    <w:rsid w:val="00EF4104"/>
    <w:rsid w:val="00F02E21"/>
    <w:rsid w:val="00F07551"/>
    <w:rsid w:val="00F24178"/>
    <w:rsid w:val="00F31111"/>
    <w:rsid w:val="00F3756D"/>
    <w:rsid w:val="00F41587"/>
    <w:rsid w:val="00F42E89"/>
    <w:rsid w:val="00F43416"/>
    <w:rsid w:val="00F525DA"/>
    <w:rsid w:val="00F5276D"/>
    <w:rsid w:val="00F67946"/>
    <w:rsid w:val="00F80C49"/>
    <w:rsid w:val="00F80D6F"/>
    <w:rsid w:val="00F82B21"/>
    <w:rsid w:val="00FA12C8"/>
    <w:rsid w:val="00FA2569"/>
    <w:rsid w:val="00FA3926"/>
    <w:rsid w:val="00FA7E75"/>
    <w:rsid w:val="00FB24EC"/>
    <w:rsid w:val="00FB2EC0"/>
    <w:rsid w:val="00FC600D"/>
    <w:rsid w:val="00FD0510"/>
    <w:rsid w:val="00FD52F3"/>
    <w:rsid w:val="00FD5717"/>
    <w:rsid w:val="00FE11E4"/>
    <w:rsid w:val="00FE31DD"/>
    <w:rsid w:val="00FE373C"/>
    <w:rsid w:val="00FE3989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5D0241"/>
  <w15:docId w15:val="{8B854B54-1B97-4990-B3A8-A60DE79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AAC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ant">
    <w:name w:val="courant"/>
    <w:basedOn w:val="Normal"/>
    <w:rsid w:val="00EA1AAC"/>
    <w:pPr>
      <w:spacing w:before="100" w:beforeAutospacing="1" w:after="100" w:afterAutospacing="1"/>
    </w:pPr>
    <w:rPr>
      <w:lang w:val="fr-FR"/>
    </w:rPr>
  </w:style>
  <w:style w:type="paragraph" w:customStyle="1" w:styleId="courant-centre">
    <w:name w:val="courant-centre"/>
    <w:basedOn w:val="Normal"/>
    <w:rsid w:val="00836D8F"/>
    <w:pPr>
      <w:spacing w:before="100" w:beforeAutospacing="1" w:after="100" w:afterAutospacing="1"/>
    </w:pPr>
    <w:rPr>
      <w:lang w:val="fr-FR"/>
    </w:rPr>
  </w:style>
  <w:style w:type="character" w:customStyle="1" w:styleId="b">
    <w:name w:val="b"/>
    <w:basedOn w:val="Policepardfaut"/>
    <w:rsid w:val="00836D8F"/>
  </w:style>
  <w:style w:type="paragraph" w:customStyle="1" w:styleId="titre">
    <w:name w:val="titre"/>
    <w:basedOn w:val="Normal"/>
    <w:rsid w:val="00836D8F"/>
    <w:pPr>
      <w:spacing w:before="100" w:beforeAutospacing="1" w:after="100" w:afterAutospacing="1"/>
    </w:pPr>
    <w:rPr>
      <w:lang w:val="fr-FR"/>
    </w:rPr>
  </w:style>
  <w:style w:type="paragraph" w:customStyle="1" w:styleId="courant-retrait">
    <w:name w:val="courant-retrait"/>
    <w:basedOn w:val="Normal"/>
    <w:rsid w:val="00836D8F"/>
    <w:pPr>
      <w:spacing w:before="100" w:beforeAutospacing="1" w:after="100" w:afterAutospacing="1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FAO</vt:lpstr>
    </vt:vector>
  </TitlesOfParts>
  <Company>JFTH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FAO</dc:title>
  <dc:creator>Bureau</dc:creator>
  <cp:lastModifiedBy>Commune Oulens-sous-echallens</cp:lastModifiedBy>
  <cp:revision>2</cp:revision>
  <cp:lastPrinted>2021-10-03T18:03:00Z</cp:lastPrinted>
  <dcterms:created xsi:type="dcterms:W3CDTF">2021-10-07T16:00:00Z</dcterms:created>
  <dcterms:modified xsi:type="dcterms:W3CDTF">2021-10-07T16:00:00Z</dcterms:modified>
</cp:coreProperties>
</file>